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3E68" w:rsidRDefault="00E13E68" w:rsidP="00080B9F">
      <w:pPr>
        <w:jc w:val="center"/>
        <w:rPr>
          <w:b/>
          <w:sz w:val="28"/>
          <w:szCs w:val="28"/>
        </w:rPr>
      </w:pPr>
      <w:r>
        <w:object w:dxaOrig="4724" w:dyaOrig="59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 fillcolor="window">
            <v:imagedata r:id="rId8" o:title=""/>
          </v:shape>
          <o:OLEObject Type="Embed" ProgID="MSPhotoEd.3" ShapeID="_x0000_i1025" DrawAspect="Content" ObjectID="_1826947366" r:id="rId9"/>
        </w:object>
      </w:r>
    </w:p>
    <w:p w:rsidR="00E3195C" w:rsidRPr="00E3195C" w:rsidRDefault="00E3195C" w:rsidP="00E3195C">
      <w:pPr>
        <w:autoSpaceDN w:val="0"/>
        <w:jc w:val="center"/>
        <w:rPr>
          <w:sz w:val="28"/>
          <w:szCs w:val="28"/>
        </w:rPr>
      </w:pPr>
      <w:r w:rsidRPr="00E3195C">
        <w:rPr>
          <w:sz w:val="28"/>
          <w:szCs w:val="28"/>
        </w:rPr>
        <w:t>РОССИЙСКАЯ ФЕДЕРАЦИЯ</w:t>
      </w:r>
    </w:p>
    <w:p w:rsidR="00E3195C" w:rsidRPr="00E3195C" w:rsidRDefault="00E3195C" w:rsidP="00E3195C">
      <w:pPr>
        <w:autoSpaceDN w:val="0"/>
        <w:jc w:val="center"/>
        <w:rPr>
          <w:sz w:val="28"/>
          <w:szCs w:val="28"/>
        </w:rPr>
      </w:pPr>
      <w:r w:rsidRPr="00E3195C">
        <w:rPr>
          <w:sz w:val="28"/>
          <w:szCs w:val="28"/>
        </w:rPr>
        <w:t>РОСТОВСКАЯ ОБЛАСТЬ</w:t>
      </w:r>
    </w:p>
    <w:p w:rsidR="00E3195C" w:rsidRPr="00E3195C" w:rsidRDefault="00E3195C" w:rsidP="00E3195C">
      <w:pPr>
        <w:autoSpaceDN w:val="0"/>
        <w:jc w:val="center"/>
        <w:rPr>
          <w:sz w:val="28"/>
          <w:szCs w:val="28"/>
        </w:rPr>
      </w:pPr>
      <w:r w:rsidRPr="00E3195C">
        <w:rPr>
          <w:sz w:val="28"/>
          <w:szCs w:val="28"/>
        </w:rPr>
        <w:t xml:space="preserve">МУНИЦИПАЛЬНОЕ ОБРАЗОВАНИЕ </w:t>
      </w:r>
    </w:p>
    <w:p w:rsidR="00E3195C" w:rsidRPr="00E3195C" w:rsidRDefault="00E3195C" w:rsidP="00E3195C">
      <w:pPr>
        <w:autoSpaceDN w:val="0"/>
        <w:jc w:val="center"/>
        <w:rPr>
          <w:sz w:val="28"/>
          <w:szCs w:val="28"/>
        </w:rPr>
      </w:pPr>
      <w:r w:rsidRPr="00E3195C">
        <w:rPr>
          <w:sz w:val="28"/>
          <w:szCs w:val="28"/>
        </w:rPr>
        <w:t>«РУДАКОВСКОЕ СЕЛЬСКОЕ ПОСЕЛЕНИЕ»</w:t>
      </w:r>
    </w:p>
    <w:p w:rsidR="00080B9F" w:rsidRPr="008B3D31" w:rsidRDefault="00E3195C" w:rsidP="008B3D31">
      <w:pPr>
        <w:autoSpaceDN w:val="0"/>
        <w:ind w:left="142"/>
        <w:jc w:val="center"/>
        <w:rPr>
          <w:sz w:val="36"/>
          <w:szCs w:val="36"/>
        </w:rPr>
      </w:pPr>
      <w:r w:rsidRPr="00E3195C">
        <w:rPr>
          <w:sz w:val="28"/>
          <w:szCs w:val="28"/>
        </w:rPr>
        <w:t xml:space="preserve">СОБРАНИЕ ДЕПУТАТОВ </w:t>
      </w:r>
      <w:r w:rsidRPr="00E3195C">
        <w:rPr>
          <w:bCs/>
          <w:sz w:val="28"/>
          <w:szCs w:val="28"/>
        </w:rPr>
        <w:t>РУДАКОВСКОГО</w:t>
      </w:r>
      <w:r w:rsidRPr="00E3195C">
        <w:rPr>
          <w:sz w:val="28"/>
          <w:szCs w:val="28"/>
        </w:rPr>
        <w:t xml:space="preserve"> СЕЛЬСКОГО ПОСЕЛЕНИЯ</w:t>
      </w:r>
    </w:p>
    <w:p w:rsidR="00080B9F" w:rsidRPr="00E3195C" w:rsidRDefault="00E3195C" w:rsidP="00080B9F">
      <w:pPr>
        <w:pStyle w:val="5"/>
        <w:jc w:val="center"/>
        <w:rPr>
          <w:b/>
          <w:szCs w:val="28"/>
        </w:rPr>
      </w:pPr>
      <w:r w:rsidRPr="00E3195C">
        <w:rPr>
          <w:b/>
          <w:szCs w:val="28"/>
        </w:rPr>
        <w:t xml:space="preserve">РЕШЕНИЕ </w:t>
      </w:r>
      <w:r w:rsidR="005B2AC4">
        <w:rPr>
          <w:b/>
          <w:szCs w:val="28"/>
        </w:rPr>
        <w:t>(ПРОЕКТ)</w:t>
      </w:r>
    </w:p>
    <w:p w:rsidR="006025E1" w:rsidRDefault="00FA27E4" w:rsidP="00D7755D">
      <w:pPr>
        <w:jc w:val="center"/>
        <w:rPr>
          <w:sz w:val="28"/>
          <w:szCs w:val="28"/>
        </w:rPr>
      </w:pPr>
      <w:r>
        <w:rPr>
          <w:sz w:val="28"/>
          <w:szCs w:val="28"/>
        </w:rPr>
        <w:t>__.__.</w:t>
      </w:r>
      <w:r w:rsidR="006025E1" w:rsidRPr="00BE1780">
        <w:rPr>
          <w:sz w:val="28"/>
          <w:szCs w:val="28"/>
        </w:rPr>
        <w:t>20</w:t>
      </w:r>
      <w:r w:rsidR="00A73768">
        <w:rPr>
          <w:sz w:val="28"/>
          <w:szCs w:val="28"/>
        </w:rPr>
        <w:t>25</w:t>
      </w:r>
      <w:r w:rsidR="006025E1">
        <w:rPr>
          <w:sz w:val="28"/>
          <w:szCs w:val="28"/>
        </w:rPr>
        <w:t xml:space="preserve">  </w:t>
      </w:r>
      <w:r w:rsidR="006025E1" w:rsidRPr="00BE1780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 ___</w:t>
      </w:r>
      <w:r w:rsidR="006025E1">
        <w:rPr>
          <w:sz w:val="28"/>
          <w:szCs w:val="28"/>
        </w:rPr>
        <w:t xml:space="preserve">             </w:t>
      </w:r>
      <w:r w:rsidR="006025E1" w:rsidRPr="00BE1780">
        <w:rPr>
          <w:sz w:val="28"/>
          <w:szCs w:val="28"/>
        </w:rPr>
        <w:t xml:space="preserve">   </w:t>
      </w:r>
    </w:p>
    <w:p w:rsidR="00D7755D" w:rsidRPr="00DB6614" w:rsidRDefault="00E13E68" w:rsidP="008B3D31">
      <w:pPr>
        <w:jc w:val="center"/>
        <w:rPr>
          <w:sz w:val="28"/>
          <w:szCs w:val="28"/>
        </w:rPr>
      </w:pPr>
      <w:r>
        <w:rPr>
          <w:sz w:val="28"/>
          <w:szCs w:val="28"/>
        </w:rPr>
        <w:t>х.</w:t>
      </w:r>
      <w:r w:rsidR="00FA27E4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</w:p>
    <w:p w:rsidR="008B3D31" w:rsidRDefault="008B3D31" w:rsidP="008B3D31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О бюджете</w:t>
      </w:r>
      <w:r w:rsidRPr="008B0206">
        <w:rPr>
          <w:b/>
          <w:sz w:val="28"/>
        </w:rPr>
        <w:t xml:space="preserve"> </w:t>
      </w:r>
      <w:r>
        <w:rPr>
          <w:b/>
          <w:sz w:val="28"/>
        </w:rPr>
        <w:t>Рудаковского</w:t>
      </w:r>
      <w:r w:rsidRPr="008B0206">
        <w:rPr>
          <w:b/>
          <w:sz w:val="28"/>
        </w:rPr>
        <w:t xml:space="preserve"> </w:t>
      </w:r>
      <w:r>
        <w:rPr>
          <w:b/>
          <w:sz w:val="28"/>
        </w:rPr>
        <w:t>сельского</w:t>
      </w:r>
    </w:p>
    <w:p w:rsidR="008B3D31" w:rsidRDefault="008B3D31" w:rsidP="008B3D31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 xml:space="preserve"> поселения Белокалитвинского района</w:t>
      </w:r>
    </w:p>
    <w:p w:rsidR="008B3D31" w:rsidRDefault="008B3D31" w:rsidP="008B3D31">
      <w:pPr>
        <w:spacing w:line="276" w:lineRule="auto"/>
        <w:jc w:val="center"/>
        <w:rPr>
          <w:b/>
          <w:sz w:val="28"/>
        </w:rPr>
      </w:pPr>
      <w:r>
        <w:rPr>
          <w:b/>
          <w:sz w:val="28"/>
        </w:rPr>
        <w:t>на 2026 год и на плановый период 2027 и 2028 годов</w:t>
      </w:r>
    </w:p>
    <w:p w:rsidR="008B3D31" w:rsidRDefault="008B3D31" w:rsidP="008B3D31">
      <w:pPr>
        <w:ind w:firstLine="540"/>
        <w:jc w:val="both"/>
        <w:rPr>
          <w:b/>
          <w:spacing w:val="60"/>
          <w:sz w:val="28"/>
        </w:rPr>
      </w:pPr>
      <w:r>
        <w:rPr>
          <w:sz w:val="28"/>
        </w:rPr>
        <w:t>В соответствии со статьями 169 и 184.1 Бюджетного Кодекса Российской Федерации, проектом  Областного  закона «Об областном бюджете на 2026 год и на плановый период 2027 и 2028 годов», проектом решения Собрания депутатов Белокалитвинского района «О бюджете Белокалитвинского района на 2026 год и на плановый период 2027 и 2028 годов»,</w:t>
      </w:r>
      <w:r w:rsidRPr="006A16A8">
        <w:rPr>
          <w:sz w:val="28"/>
        </w:rPr>
        <w:t xml:space="preserve"> </w:t>
      </w:r>
      <w:r>
        <w:rPr>
          <w:sz w:val="28"/>
        </w:rPr>
        <w:t xml:space="preserve">Собрание депутатов Рудаковского сельского поселения </w:t>
      </w:r>
      <w:r>
        <w:rPr>
          <w:b/>
          <w:spacing w:val="60"/>
          <w:sz w:val="28"/>
        </w:rPr>
        <w:t>решило:</w:t>
      </w:r>
    </w:p>
    <w:p w:rsidR="008B3D31" w:rsidRDefault="008B3D31" w:rsidP="008B3D31">
      <w:pPr>
        <w:ind w:firstLine="540"/>
        <w:jc w:val="both"/>
      </w:pPr>
    </w:p>
    <w:p w:rsidR="008B3D31" w:rsidRP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1. Утвердить основные характеристики бюджета Рудаковского сельского поселения Белокалитвинского района (далее – местный бюджет) на 2026 год, определенные с учетом уровня инфляции, не превышающего 4,0 процента (декабрь 2026 года к декабрю 2025 года):</w:t>
      </w:r>
      <w:bookmarkStart w:id="0" w:name="_GoBack"/>
      <w:bookmarkEnd w:id="0"/>
    </w:p>
    <w:p w:rsidR="008B3D31" w:rsidRDefault="008B3D31" w:rsidP="008B3D31">
      <w:pPr>
        <w:spacing w:line="276" w:lineRule="auto"/>
        <w:ind w:firstLine="426"/>
        <w:jc w:val="both"/>
        <w:rPr>
          <w:b/>
        </w:rPr>
      </w:pPr>
      <w:r>
        <w:rPr>
          <w:sz w:val="28"/>
        </w:rPr>
        <w:t>1) прогнозируемый общий объем доходов  местного бюджета в сумме 16 935,8 тыс. рублей;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2)</w:t>
      </w:r>
      <w:r w:rsidRPr="001235DE">
        <w:rPr>
          <w:sz w:val="28"/>
        </w:rPr>
        <w:t xml:space="preserve"> </w:t>
      </w:r>
      <w:r>
        <w:rPr>
          <w:sz w:val="28"/>
        </w:rPr>
        <w:t>общий объем расходов местного бюджета</w:t>
      </w:r>
      <w:r w:rsidRPr="00613744">
        <w:rPr>
          <w:sz w:val="28"/>
        </w:rPr>
        <w:t xml:space="preserve"> </w:t>
      </w:r>
      <w:r>
        <w:rPr>
          <w:sz w:val="28"/>
        </w:rPr>
        <w:t>в сумме 16 935,8 тыс. рублей;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3) верхний предел муниципального внутреннего долга Рудаковского сельского поселения</w:t>
      </w:r>
      <w:r w:rsidRPr="006A16A8">
        <w:rPr>
          <w:sz w:val="28"/>
        </w:rPr>
        <w:t xml:space="preserve"> </w:t>
      </w:r>
      <w:r>
        <w:rPr>
          <w:sz w:val="28"/>
        </w:rPr>
        <w:t>Белокалитвинского района на 1 января 2027 года в сумме 0,0 тыс. рублей, в том числе верхний предел долга по муниципальным гарантиям Рудаковского сельского поселения Белокалитвинского района в сумме 0,0 тыс. рублей;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4) объем расходов на обслуживание муниципального долга  Рудаковского сельского поселения</w:t>
      </w:r>
      <w:r w:rsidRPr="00BA4757">
        <w:rPr>
          <w:sz w:val="28"/>
        </w:rPr>
        <w:t xml:space="preserve"> </w:t>
      </w:r>
      <w:r>
        <w:rPr>
          <w:sz w:val="28"/>
        </w:rPr>
        <w:t xml:space="preserve">Белокалитвинского района 0,0 тыс. рублей; 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5) прогнозируемый дефицит местного бюджета в сумме 0,0 тыс. рублей.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2. Утвердить основные характеристики бюджета Рудаковского сельского поселения Белокалитвинского района на плановый период 2027 и 2028 годов, определенные с учетом уровня инфляции, не превышающего 4,0 процента (декабрь 2027 года к декабрю 2026 года) и 4,0 процента (декабрь 2027 года к декабрю 2026 года) и 4,0 процента (декабрь 2028 года к декабрю 2027 года) соответственно: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1) прогнозируемый общий объем доходов  местного бюджета на плановый период 2027 и 2028 годов в сумме 13 055,3 тыс. рублей и 12 826,1тыс. рублей  соответственно;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2) общий объем расходов местного бюджета на 2027 год в сумме 13 055,3 тыс. рублей, в том числе условно утвержденные расходы</w:t>
      </w:r>
      <w:r>
        <w:rPr>
          <w:sz w:val="28"/>
        </w:rPr>
        <w:br/>
      </w:r>
      <w:r>
        <w:rPr>
          <w:sz w:val="28"/>
        </w:rPr>
        <w:lastRenderedPageBreak/>
        <w:t>326,4 тыс. рублей и на 2028 год в сумме 12 826,1 тыс. рублей, в том числе условно утвержденные расходы 641,3 тыс. рублей;</w:t>
      </w:r>
    </w:p>
    <w:p w:rsidR="008B3D31" w:rsidRP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3) верхний предел муниципального внутреннего долга Рудаковского сельского поселения</w:t>
      </w:r>
      <w:r w:rsidRPr="001235DE">
        <w:rPr>
          <w:sz w:val="28"/>
        </w:rPr>
        <w:t xml:space="preserve"> </w:t>
      </w:r>
      <w:r>
        <w:rPr>
          <w:sz w:val="28"/>
        </w:rPr>
        <w:t>Белокалитвинского района на 1 января 2028 года в сумме 0,0 тыс. рублей, в том числе верхний предел долга по муниципальным гарантиям Рудаковского сельского поселения</w:t>
      </w:r>
      <w:r w:rsidRPr="001235DE">
        <w:rPr>
          <w:sz w:val="28"/>
        </w:rPr>
        <w:t xml:space="preserve"> </w:t>
      </w:r>
      <w:r>
        <w:rPr>
          <w:sz w:val="28"/>
        </w:rPr>
        <w:t>Белокалитвинского района в сумме 0,0 тыс. рублей и верхний предел муниципального внутреннего долга Рудаковского сельского поселения</w:t>
      </w:r>
      <w:r w:rsidRPr="001235DE">
        <w:rPr>
          <w:sz w:val="28"/>
        </w:rPr>
        <w:t xml:space="preserve"> </w:t>
      </w:r>
      <w:r>
        <w:rPr>
          <w:sz w:val="28"/>
        </w:rPr>
        <w:t>Белокалитвинского района на 1 января 2029 года в сумме 0,0 тыс. рублей, в том числе верхний предел долга по муниципальным гарантиям Рудаковского сельского поселения Белокалитвинского района в сумме 0,0 тыс. рублей;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 xml:space="preserve">4) объем расходов на обслуживание муниципального долга  Рудаковского сельского поселения Белокалитвинского района на 2027 год в сумме 0,0 тыс. рублей и на 2028 год в сумме 0,0 тыс. рублей; 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5) прогнозируемый дефицит местного бюджета на 2027 год в сумме 0,0 тыс. рублей и на 2028 год в сумме 0,0 тыс. рублей.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3. Учесть в местном бюджете объем поступлений доходов бюджета Рудаковского сельского поселения Белокалитвинского района на 2026 год и на плановый период 2027 и 2028 годов согласно приложению 1 к настоящему решению.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4. Утвердить источники финансирования дефицита бюджета Рудаковского сельского поселения Белокалитвинского района на 2026 год и на плановый период 2027 и 2028 годов согласно приложению 2 к настоящему решению.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5. Утвердить общий объем бюджетных ассигнований на исполнение публичных нормативных обязательств Рудаковского сельского поселения Белокалитвинского района на 2026 год в сумме 91,0 тыс. рублей, на 2027 год в сумме 0,0 тыс. рублей и на 2028 год в сумме 0,0 тыс. рублей.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6. Утвердить объем бюджетных ассигнований дорожного фонда Белокалитвинского района на 2026 год в сумме 1 092,0 тыс. рублей, на 2027 год в сумме 0,0 тыс. рублей и на 2028 год в сумме 0,0 тыс. рублей.</w:t>
      </w:r>
    </w:p>
    <w:p w:rsidR="008B3D31" w:rsidRDefault="008B3D31" w:rsidP="008B3D31">
      <w:pPr>
        <w:pStyle w:val="ConsNormal"/>
        <w:widowControl/>
        <w:spacing w:line="276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Утвердить:</w:t>
      </w:r>
    </w:p>
    <w:p w:rsidR="008B3D31" w:rsidRDefault="008B3D31" w:rsidP="008B3D31">
      <w:pPr>
        <w:spacing w:line="276" w:lineRule="auto"/>
        <w:ind w:firstLine="426"/>
        <w:jc w:val="both"/>
      </w:pPr>
      <w:r>
        <w:rPr>
          <w:sz w:val="28"/>
        </w:rPr>
        <w:t>1) распределение бюджетных ассигнований бюджета Рудаковского сельского поселения Белокалитвинского района по разделам, подразделам, целевым статьям (муниципальным программам Рудаковского сельского поселения Белокалитвинского района и непрограммным направлениям деятельности), группам и подгруппам видов  расходов, классификации расходов бюджетов на 2026 год  и  на плановый период 2027 и 2028 годов согласно приложению 3 к настоящему решению;</w:t>
      </w:r>
    </w:p>
    <w:p w:rsidR="008B3D31" w:rsidRDefault="008B3D31" w:rsidP="008B3D31">
      <w:pPr>
        <w:tabs>
          <w:tab w:val="left" w:pos="851"/>
        </w:tabs>
        <w:spacing w:line="276" w:lineRule="auto"/>
        <w:ind w:firstLine="426"/>
        <w:jc w:val="both"/>
      </w:pPr>
      <w:r>
        <w:rPr>
          <w:sz w:val="28"/>
        </w:rPr>
        <w:t>2) ведомственную структуру расходов бюджета Рудаковского сельского поселения Белокалитвинского района на 2026 год и на плановый период 2027 и 2028 годов согласно приложению 4 к настоящему решению;</w:t>
      </w:r>
    </w:p>
    <w:p w:rsidR="008B3D31" w:rsidRDefault="008B3D31" w:rsidP="008B3D31">
      <w:pPr>
        <w:tabs>
          <w:tab w:val="left" w:pos="993"/>
        </w:tabs>
        <w:spacing w:line="276" w:lineRule="auto"/>
        <w:ind w:firstLine="426"/>
        <w:jc w:val="both"/>
      </w:pPr>
      <w:r>
        <w:rPr>
          <w:sz w:val="28"/>
        </w:rPr>
        <w:t>3)</w:t>
      </w:r>
      <w:r w:rsidRPr="00074645">
        <w:rPr>
          <w:sz w:val="28"/>
        </w:rPr>
        <w:t xml:space="preserve"> </w:t>
      </w:r>
      <w:r>
        <w:rPr>
          <w:sz w:val="28"/>
        </w:rPr>
        <w:t>распределение бюджетных ассигнований бюджета</w:t>
      </w:r>
      <w:r w:rsidRPr="00074645">
        <w:rPr>
          <w:sz w:val="28"/>
        </w:rPr>
        <w:t xml:space="preserve"> </w:t>
      </w:r>
      <w:r>
        <w:rPr>
          <w:sz w:val="28"/>
        </w:rPr>
        <w:t>Рудаковского</w:t>
      </w:r>
      <w:r w:rsidRPr="00074645">
        <w:rPr>
          <w:sz w:val="28"/>
        </w:rPr>
        <w:t xml:space="preserve"> </w:t>
      </w:r>
      <w:r>
        <w:rPr>
          <w:sz w:val="28"/>
        </w:rPr>
        <w:t>сельского поселения Белокалитвинского района по целевым статьям (муниципальным программам Рудаковского сельского поселения Белокалитвинского района и непрограммным направлениям деятельности), группам и подгруппам видов расходов, разделам, под</w:t>
      </w:r>
      <w:r>
        <w:rPr>
          <w:sz w:val="28"/>
        </w:rPr>
        <w:lastRenderedPageBreak/>
        <w:t>разделам классификации расходов бюджетов на 2026 год и на плановый период 2027 и 2028 годов согласно приложению 5 к настоящему решению;</w:t>
      </w:r>
    </w:p>
    <w:p w:rsidR="008B3D31" w:rsidRDefault="008B3D31" w:rsidP="008B3D31">
      <w:pPr>
        <w:pStyle w:val="ConsNormal"/>
        <w:widowControl/>
        <w:spacing w:line="276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</w:t>
      </w:r>
      <w:r w:rsidRPr="0007464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распределение субвенций, предоставляемых из областного бюджета для обеспечения осуществления отдельных государственных полномочий, переданных Рудаковскому сельскому поселению Белокалитвинского района федеральными и областными законами на </w:t>
      </w:r>
      <w:r w:rsidRPr="00EC5BF1">
        <w:rPr>
          <w:rFonts w:ascii="Times New Roman" w:hAnsi="Times New Roman"/>
          <w:sz w:val="28"/>
        </w:rPr>
        <w:t>2026 год и</w:t>
      </w:r>
      <w:r>
        <w:rPr>
          <w:rFonts w:ascii="Times New Roman" w:hAnsi="Times New Roman"/>
          <w:sz w:val="28"/>
        </w:rPr>
        <w:t xml:space="preserve"> на плановый период 2027 и 2028 годов</w:t>
      </w:r>
      <w:r w:rsidRPr="0007464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согласно приложению 6 к настоящему решению;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5) распределение прочих межбюджетных трансфертов, предоставляемых из бюджета Белокалитвинского района в бюджет Рудаковского сельского поселения Белокалитвинского района на 2026 год и на плановый период 2027 и 2028 годов согласно приложению 7 к настоящему решению;</w:t>
      </w:r>
    </w:p>
    <w:p w:rsidR="008B3D31" w:rsidRDefault="008B3D31" w:rsidP="008B3D31">
      <w:pPr>
        <w:pStyle w:val="ConsNormal"/>
        <w:widowControl/>
        <w:spacing w:line="276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</w:t>
      </w:r>
      <w:r w:rsidRPr="007F61B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 межбюджетных трансфертов, перечисляемых из бюджета Рудаковского сельского поселения Белокалитвинского района бюджету Белокалитвинского района, на финансирование расходов, связанных с передачей осуществления части полномочий органов местного самоуправления Рудаковского сельского поселения Белокалитвинского района органам местного самоуправления Белокалитвинского  района на 2026 год и на плановый период 2027 и 2028 годов согласно приложению 8 к настоящему решению.</w:t>
      </w:r>
    </w:p>
    <w:p w:rsidR="008B3D31" w:rsidRDefault="008B3D31" w:rsidP="008B3D31">
      <w:pPr>
        <w:pStyle w:val="ConsNormal"/>
        <w:widowControl/>
        <w:spacing w:line="276" w:lineRule="auto"/>
        <w:ind w:firstLine="426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Установить, что размеры должностных окладов лиц, замещающих муниципальные должности, и муниципальных служащих в органах местного самоуправления Рудаковского сельского поселения Белокалитвинского района, должностных окладов технического персонала и ставок заработной платы обслуживающего персонала органов местного самоуправления Рудаковского сельского поселения Белокалитвинского района индексируются с 1 октября 2026 года на 4,0 процента.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9. Установить, что размеры должностных окладов руководителей, специалистов и служащих, ставок заработной платы рабочих муниципальных учреждений Рудаковского       сельского поселения Белокалитвинского  района  индексируются    с 1 октября 2026 года на 4,0.</w:t>
      </w:r>
    </w:p>
    <w:p w:rsidR="008B3D31" w:rsidRDefault="008B3D31" w:rsidP="008B3D31">
      <w:pPr>
        <w:pStyle w:val="ConsPlusNormal"/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>10. Установить, что главный распорядитель средств бюджета Рудаковского сельского поселения, получатель бюджетных средств, в пределах доведенных лимитов бюджетных обязательств расходуют предусмотренные им бюджетные ассигнования в порядке, установленном Администрацией Рудаковского сельского поселения.</w:t>
      </w:r>
    </w:p>
    <w:p w:rsidR="008B3D31" w:rsidRDefault="008B3D31" w:rsidP="008B3D31">
      <w:pPr>
        <w:spacing w:line="276" w:lineRule="auto"/>
        <w:ind w:firstLine="426"/>
        <w:jc w:val="both"/>
        <w:rPr>
          <w:sz w:val="28"/>
        </w:rPr>
      </w:pPr>
      <w:r>
        <w:rPr>
          <w:sz w:val="28"/>
        </w:rPr>
        <w:t xml:space="preserve">11. Установить в соответствии с </w:t>
      </w:r>
      <w:hyperlink r:id="rId10" w:history="1">
        <w:r w:rsidRPr="00EC5BF1">
          <w:rPr>
            <w:rStyle w:val="aa"/>
            <w:color w:val="000000"/>
            <w:sz w:val="28"/>
          </w:rPr>
          <w:t>абзацем третьим части 3 статьи</w:t>
        </w:r>
      </w:hyperlink>
      <w:r w:rsidRPr="00EC5BF1">
        <w:t xml:space="preserve"> </w:t>
      </w:r>
      <w:r w:rsidRPr="00EC5BF1">
        <w:rPr>
          <w:sz w:val="28"/>
        </w:rPr>
        <w:t>37</w:t>
      </w:r>
      <w:r>
        <w:rPr>
          <w:sz w:val="28"/>
        </w:rPr>
        <w:t xml:space="preserve"> главы 8 решения Собрания депутатов Рудаковского сельского поселения от 25декабря 2019 № 98 «Об утверждении Положения о бюджетном процессе в муниципальном образовании Рудаковское сельское поселение», что основаниями для внесения в 2026 году изменений в показатели сводной бюджетной росписи бюджета  Рудаковского сельского поселения Белокалитвинского района являются: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1) в части неиспользованных бюджетных ассигнований резервного фонда Администрации Рудаковского сельского поселения, выделенных в порядке, установленном Администрацией Рудаковского сельского поселения, - постановления Администрации Рудаковского сельского поселения, предусматривающие: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lastRenderedPageBreak/>
        <w:t xml:space="preserve"> уменьшение объема ранее выделенных бюджетных ассигнований из резервного фонда Администрации Рудаковского сельского поселения на суммы неиспользованных средств;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признание утратившими силу ранее принятых постановлений Администрации Рудаковского сельского поселения о выделении средств из резервного фонда Администрации Рудаковского сельского поселения;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Рудаковского сельского поселения Белокалитвинского района;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бюджета Рудаковского сельского поселения Белокалитвинского района в пределах общего объема бюджетных ассигнований, предусмотренных главному распорядителю средств бюджета  Рудковского сельского поселения Белокалитвинского района, на выполнение муниципальных проектов, не противоречащее бюджетному законодательству;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бюджета Рудаковского сельского поселения Белокалитвинского района в пределах общего объема бюджетных ассигнований, предусмотренных главному распорядителю средств бюджета Рудаковского сельского поселения Белокалитвинского района, для софинансирования расходных обязательств в целях выполнения условий предоставления субсидий и иных межбюджетных трансфертов из областного бюджета и бюджета Белокалитвинского района, не противоречащее бюджетному законодательству;</w:t>
      </w:r>
    </w:p>
    <w:p w:rsidR="008B3D31" w:rsidRDefault="008B3D31" w:rsidP="008B3D31">
      <w:pPr>
        <w:tabs>
          <w:tab w:val="left" w:pos="0"/>
        </w:tabs>
        <w:spacing w:line="276" w:lineRule="auto"/>
        <w:ind w:firstLine="567"/>
        <w:jc w:val="both"/>
        <w:rPr>
          <w:sz w:val="28"/>
        </w:rPr>
      </w:pPr>
      <w:r>
        <w:rPr>
          <w:sz w:val="28"/>
        </w:rPr>
        <w:t>5)  перераспределение бюджетных ассигнований между разделами, подразделами, целевыми статьями и видами расходов классификации расходов бюджета Рудаковского сельского поселения Белокалитвинского района в пределах общего объема бюджетных ассигнований, предусмотренных главному распорядителю средств бюджета  Рудаковского сельского поселения Белокалитвинского района, финансовое обеспечение которых осуществляется за счет средств из областного бюджета, не противоречащее бюджетному законодательству;</w:t>
      </w:r>
    </w:p>
    <w:p w:rsidR="008B3D31" w:rsidRDefault="008B3D31" w:rsidP="008B3D31">
      <w:pPr>
        <w:tabs>
          <w:tab w:val="left" w:pos="0"/>
          <w:tab w:val="left" w:pos="851"/>
        </w:tabs>
        <w:spacing w:line="276" w:lineRule="auto"/>
        <w:jc w:val="both"/>
      </w:pPr>
      <w:r>
        <w:rPr>
          <w:sz w:val="28"/>
        </w:rPr>
        <w:t>12. Настоящее решение вступает в силу c 01 января 2026 года.</w:t>
      </w:r>
    </w:p>
    <w:p w:rsidR="008B3D31" w:rsidRDefault="008B3D31" w:rsidP="008B3D31">
      <w:pPr>
        <w:jc w:val="both"/>
        <w:rPr>
          <w:rFonts w:ascii="Arial" w:hAnsi="Arial"/>
          <w:sz w:val="28"/>
        </w:rPr>
      </w:pPr>
      <w:r>
        <w:rPr>
          <w:sz w:val="28"/>
        </w:rPr>
        <w:t>13. Контроль за исполнением настоящего решения возложить на председателя постоянной депутатской комиссии Собрания депутатов Рудаковского сельского поселения по бюджету, налогам и собственности Н.П. Гугуеву ии. о. главы Администрации Рудаковского сельского поселения О.В. Болкун.</w:t>
      </w:r>
    </w:p>
    <w:p w:rsidR="008B3D31" w:rsidRDefault="008B3D31" w:rsidP="008B3D31">
      <w:pPr>
        <w:jc w:val="both"/>
        <w:rPr>
          <w:sz w:val="28"/>
        </w:rPr>
      </w:pPr>
    </w:p>
    <w:p w:rsidR="008B3D31" w:rsidRDefault="008B3D31" w:rsidP="008B3D31">
      <w:pPr>
        <w:jc w:val="both"/>
        <w:rPr>
          <w:sz w:val="28"/>
        </w:rPr>
      </w:pPr>
    </w:p>
    <w:p w:rsidR="008B3D31" w:rsidRDefault="008B3D31" w:rsidP="008B3D31">
      <w:pPr>
        <w:jc w:val="both"/>
        <w:rPr>
          <w:sz w:val="28"/>
        </w:rPr>
      </w:pPr>
    </w:p>
    <w:p w:rsidR="008B3D31" w:rsidRDefault="008B3D31" w:rsidP="008B3D31">
      <w:pPr>
        <w:jc w:val="both"/>
        <w:rPr>
          <w:sz w:val="28"/>
        </w:rPr>
      </w:pPr>
      <w:r>
        <w:rPr>
          <w:sz w:val="28"/>
        </w:rPr>
        <w:t>Председатель Собрания депутатов</w:t>
      </w:r>
    </w:p>
    <w:p w:rsidR="00AE2CC9" w:rsidRPr="008B3D31" w:rsidRDefault="008B3D31" w:rsidP="008B3D31">
      <w:pPr>
        <w:rPr>
          <w:sz w:val="28"/>
        </w:rPr>
        <w:sectPr w:rsidR="00AE2CC9" w:rsidRPr="008B3D31" w:rsidSect="00AE2CC9">
          <w:pgSz w:w="11907" w:h="16840" w:code="9"/>
          <w:pgMar w:top="425" w:right="567" w:bottom="567" w:left="992" w:header="284" w:footer="397" w:gutter="0"/>
          <w:cols w:space="720"/>
          <w:titlePg/>
        </w:sectPr>
      </w:pPr>
      <w:r>
        <w:rPr>
          <w:sz w:val="28"/>
        </w:rPr>
        <w:t xml:space="preserve"> Рудаковского сельского поселения                                  О.А. Мирошниченко</w:t>
      </w:r>
    </w:p>
    <w:p w:rsidR="00B30062" w:rsidRPr="00B30062" w:rsidRDefault="00B30062" w:rsidP="008B3D31">
      <w:pPr>
        <w:rPr>
          <w:szCs w:val="24"/>
        </w:rPr>
      </w:pPr>
    </w:p>
    <w:sectPr w:rsidR="00B30062" w:rsidRPr="00B30062" w:rsidSect="008B3D31">
      <w:pgSz w:w="16840" w:h="11907" w:orient="landscape" w:code="9"/>
      <w:pgMar w:top="851" w:right="425" w:bottom="397" w:left="567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E9B" w:rsidRDefault="00620E9B">
      <w:r>
        <w:separator/>
      </w:r>
    </w:p>
  </w:endnote>
  <w:endnote w:type="continuationSeparator" w:id="0">
    <w:p w:rsidR="00620E9B" w:rsidRDefault="00620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E9B" w:rsidRDefault="00620E9B">
      <w:r>
        <w:separator/>
      </w:r>
    </w:p>
  </w:footnote>
  <w:footnote w:type="continuationSeparator" w:id="0">
    <w:p w:rsidR="00620E9B" w:rsidRDefault="00620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C13F6"/>
    <w:multiLevelType w:val="hybridMultilevel"/>
    <w:tmpl w:val="323C9AC4"/>
    <w:lvl w:ilvl="0" w:tplc="BA6EA2E8">
      <w:start w:val="2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" w15:restartNumberingAfterBreak="0">
    <w:nsid w:val="44FB1662"/>
    <w:multiLevelType w:val="hybridMultilevel"/>
    <w:tmpl w:val="BD5C2BA8"/>
    <w:lvl w:ilvl="0" w:tplc="2E9C9244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CD7CC49C">
      <w:numFmt w:val="none"/>
      <w:lvlText w:val=""/>
      <w:lvlJc w:val="left"/>
      <w:pPr>
        <w:tabs>
          <w:tab w:val="num" w:pos="360"/>
        </w:tabs>
      </w:pPr>
    </w:lvl>
    <w:lvl w:ilvl="2" w:tplc="29F289A8">
      <w:numFmt w:val="none"/>
      <w:lvlText w:val=""/>
      <w:lvlJc w:val="left"/>
      <w:pPr>
        <w:tabs>
          <w:tab w:val="num" w:pos="360"/>
        </w:tabs>
      </w:pPr>
    </w:lvl>
    <w:lvl w:ilvl="3" w:tplc="8E0E4236">
      <w:numFmt w:val="none"/>
      <w:lvlText w:val=""/>
      <w:lvlJc w:val="left"/>
      <w:pPr>
        <w:tabs>
          <w:tab w:val="num" w:pos="360"/>
        </w:tabs>
      </w:pPr>
    </w:lvl>
    <w:lvl w:ilvl="4" w:tplc="7C4AAF98">
      <w:numFmt w:val="none"/>
      <w:lvlText w:val=""/>
      <w:lvlJc w:val="left"/>
      <w:pPr>
        <w:tabs>
          <w:tab w:val="num" w:pos="360"/>
        </w:tabs>
      </w:pPr>
    </w:lvl>
    <w:lvl w:ilvl="5" w:tplc="C568A2A8">
      <w:numFmt w:val="none"/>
      <w:lvlText w:val=""/>
      <w:lvlJc w:val="left"/>
      <w:pPr>
        <w:tabs>
          <w:tab w:val="num" w:pos="360"/>
        </w:tabs>
      </w:pPr>
    </w:lvl>
    <w:lvl w:ilvl="6" w:tplc="829042B0">
      <w:numFmt w:val="none"/>
      <w:lvlText w:val=""/>
      <w:lvlJc w:val="left"/>
      <w:pPr>
        <w:tabs>
          <w:tab w:val="num" w:pos="360"/>
        </w:tabs>
      </w:pPr>
    </w:lvl>
    <w:lvl w:ilvl="7" w:tplc="DFF0929E">
      <w:numFmt w:val="none"/>
      <w:lvlText w:val=""/>
      <w:lvlJc w:val="left"/>
      <w:pPr>
        <w:tabs>
          <w:tab w:val="num" w:pos="360"/>
        </w:tabs>
      </w:pPr>
    </w:lvl>
    <w:lvl w:ilvl="8" w:tplc="457AACBE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64B54926"/>
    <w:multiLevelType w:val="hybridMultilevel"/>
    <w:tmpl w:val="27288590"/>
    <w:lvl w:ilvl="0" w:tplc="87A0B00A">
      <w:start w:val="2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68B7"/>
    <w:rsid w:val="000007E2"/>
    <w:rsid w:val="00001CB7"/>
    <w:rsid w:val="00005534"/>
    <w:rsid w:val="0001140A"/>
    <w:rsid w:val="00011601"/>
    <w:rsid w:val="000134DD"/>
    <w:rsid w:val="00013A00"/>
    <w:rsid w:val="00014354"/>
    <w:rsid w:val="00020471"/>
    <w:rsid w:val="00020695"/>
    <w:rsid w:val="0002533B"/>
    <w:rsid w:val="00031961"/>
    <w:rsid w:val="000360DF"/>
    <w:rsid w:val="00037697"/>
    <w:rsid w:val="000410C9"/>
    <w:rsid w:val="000417D4"/>
    <w:rsid w:val="000467C9"/>
    <w:rsid w:val="00051108"/>
    <w:rsid w:val="000568C2"/>
    <w:rsid w:val="00056E8D"/>
    <w:rsid w:val="00057C6F"/>
    <w:rsid w:val="000604F6"/>
    <w:rsid w:val="00063CE1"/>
    <w:rsid w:val="00066108"/>
    <w:rsid w:val="0007062A"/>
    <w:rsid w:val="0007604F"/>
    <w:rsid w:val="00076335"/>
    <w:rsid w:val="000774B8"/>
    <w:rsid w:val="0007758F"/>
    <w:rsid w:val="00080B9F"/>
    <w:rsid w:val="000815AB"/>
    <w:rsid w:val="00084DE5"/>
    <w:rsid w:val="0008530C"/>
    <w:rsid w:val="000867D4"/>
    <w:rsid w:val="0008794F"/>
    <w:rsid w:val="0009299B"/>
    <w:rsid w:val="00092B31"/>
    <w:rsid w:val="000959DC"/>
    <w:rsid w:val="0009756C"/>
    <w:rsid w:val="000A1516"/>
    <w:rsid w:val="000B5151"/>
    <w:rsid w:val="000B5D3F"/>
    <w:rsid w:val="000B6484"/>
    <w:rsid w:val="000C28F1"/>
    <w:rsid w:val="000C5F6D"/>
    <w:rsid w:val="000D3376"/>
    <w:rsid w:val="000E0599"/>
    <w:rsid w:val="000E163E"/>
    <w:rsid w:val="000E471E"/>
    <w:rsid w:val="000F256C"/>
    <w:rsid w:val="000F4196"/>
    <w:rsid w:val="000F6173"/>
    <w:rsid w:val="000F6C77"/>
    <w:rsid w:val="00102151"/>
    <w:rsid w:val="00102A95"/>
    <w:rsid w:val="001040D5"/>
    <w:rsid w:val="001047A2"/>
    <w:rsid w:val="00110E40"/>
    <w:rsid w:val="001113BD"/>
    <w:rsid w:val="001118BD"/>
    <w:rsid w:val="00111C46"/>
    <w:rsid w:val="0011484F"/>
    <w:rsid w:val="001174BE"/>
    <w:rsid w:val="0012440B"/>
    <w:rsid w:val="0012515C"/>
    <w:rsid w:val="0012639C"/>
    <w:rsid w:val="001330F3"/>
    <w:rsid w:val="00134468"/>
    <w:rsid w:val="0013529C"/>
    <w:rsid w:val="00136A18"/>
    <w:rsid w:val="00137900"/>
    <w:rsid w:val="00144832"/>
    <w:rsid w:val="00153C55"/>
    <w:rsid w:val="00153E1D"/>
    <w:rsid w:val="0015506B"/>
    <w:rsid w:val="00155220"/>
    <w:rsid w:val="001559A6"/>
    <w:rsid w:val="00160F45"/>
    <w:rsid w:val="00163419"/>
    <w:rsid w:val="00166C04"/>
    <w:rsid w:val="00166EF4"/>
    <w:rsid w:val="00170B69"/>
    <w:rsid w:val="00171DD2"/>
    <w:rsid w:val="001728F4"/>
    <w:rsid w:val="00173F39"/>
    <w:rsid w:val="001845C4"/>
    <w:rsid w:val="00186B5F"/>
    <w:rsid w:val="0019101E"/>
    <w:rsid w:val="001B1884"/>
    <w:rsid w:val="001B18B2"/>
    <w:rsid w:val="001B7023"/>
    <w:rsid w:val="001C0D14"/>
    <w:rsid w:val="001C0F12"/>
    <w:rsid w:val="001C1A3F"/>
    <w:rsid w:val="001C3121"/>
    <w:rsid w:val="001C3B3E"/>
    <w:rsid w:val="001C6DD2"/>
    <w:rsid w:val="001D4088"/>
    <w:rsid w:val="001D4BBC"/>
    <w:rsid w:val="001D7ACC"/>
    <w:rsid w:val="001E1ADE"/>
    <w:rsid w:val="001E218C"/>
    <w:rsid w:val="001E21AE"/>
    <w:rsid w:val="001E38CF"/>
    <w:rsid w:val="001E57FF"/>
    <w:rsid w:val="001E6536"/>
    <w:rsid w:val="001F07F0"/>
    <w:rsid w:val="001F68A0"/>
    <w:rsid w:val="001F7F93"/>
    <w:rsid w:val="00201D70"/>
    <w:rsid w:val="00203C05"/>
    <w:rsid w:val="00205892"/>
    <w:rsid w:val="002100DA"/>
    <w:rsid w:val="00215D53"/>
    <w:rsid w:val="00215F5A"/>
    <w:rsid w:val="002168B7"/>
    <w:rsid w:val="002206F4"/>
    <w:rsid w:val="0022213E"/>
    <w:rsid w:val="002235F5"/>
    <w:rsid w:val="002304D8"/>
    <w:rsid w:val="002354BF"/>
    <w:rsid w:val="00240291"/>
    <w:rsid w:val="002404C0"/>
    <w:rsid w:val="0024310A"/>
    <w:rsid w:val="002459E7"/>
    <w:rsid w:val="0025451D"/>
    <w:rsid w:val="00255ED0"/>
    <w:rsid w:val="00256C0D"/>
    <w:rsid w:val="0026255A"/>
    <w:rsid w:val="00262910"/>
    <w:rsid w:val="002701CE"/>
    <w:rsid w:val="00280304"/>
    <w:rsid w:val="00280586"/>
    <w:rsid w:val="002876F4"/>
    <w:rsid w:val="00290CFD"/>
    <w:rsid w:val="002B036E"/>
    <w:rsid w:val="002B069E"/>
    <w:rsid w:val="002B3DBC"/>
    <w:rsid w:val="002B6A9D"/>
    <w:rsid w:val="002C4AA8"/>
    <w:rsid w:val="002C7CA7"/>
    <w:rsid w:val="002D0405"/>
    <w:rsid w:val="002D2521"/>
    <w:rsid w:val="002D5084"/>
    <w:rsid w:val="002D5505"/>
    <w:rsid w:val="002D6EC9"/>
    <w:rsid w:val="002D738A"/>
    <w:rsid w:val="002E4FE5"/>
    <w:rsid w:val="002E52EE"/>
    <w:rsid w:val="002E7444"/>
    <w:rsid w:val="002F1136"/>
    <w:rsid w:val="002F3A8F"/>
    <w:rsid w:val="002F6823"/>
    <w:rsid w:val="00301072"/>
    <w:rsid w:val="00305CC6"/>
    <w:rsid w:val="00305F90"/>
    <w:rsid w:val="00313CDB"/>
    <w:rsid w:val="00314FEE"/>
    <w:rsid w:val="0031520E"/>
    <w:rsid w:val="00315ACF"/>
    <w:rsid w:val="00317EC8"/>
    <w:rsid w:val="00320DB9"/>
    <w:rsid w:val="003232B4"/>
    <w:rsid w:val="00323600"/>
    <w:rsid w:val="0032567C"/>
    <w:rsid w:val="0032660C"/>
    <w:rsid w:val="00326756"/>
    <w:rsid w:val="00327ED4"/>
    <w:rsid w:val="00330BFD"/>
    <w:rsid w:val="00333536"/>
    <w:rsid w:val="00333E65"/>
    <w:rsid w:val="00336476"/>
    <w:rsid w:val="00340200"/>
    <w:rsid w:val="003415BE"/>
    <w:rsid w:val="0034281E"/>
    <w:rsid w:val="0035068D"/>
    <w:rsid w:val="00350B3A"/>
    <w:rsid w:val="00350C75"/>
    <w:rsid w:val="00353218"/>
    <w:rsid w:val="00354EC0"/>
    <w:rsid w:val="00361AE0"/>
    <w:rsid w:val="00371D52"/>
    <w:rsid w:val="00371DEC"/>
    <w:rsid w:val="00375AC9"/>
    <w:rsid w:val="003805F6"/>
    <w:rsid w:val="00384709"/>
    <w:rsid w:val="00384AE5"/>
    <w:rsid w:val="00385916"/>
    <w:rsid w:val="00390CDC"/>
    <w:rsid w:val="00391511"/>
    <w:rsid w:val="00392710"/>
    <w:rsid w:val="00392AFF"/>
    <w:rsid w:val="00393271"/>
    <w:rsid w:val="00397059"/>
    <w:rsid w:val="003A1D51"/>
    <w:rsid w:val="003A2189"/>
    <w:rsid w:val="003A2B5F"/>
    <w:rsid w:val="003B6358"/>
    <w:rsid w:val="003B6384"/>
    <w:rsid w:val="003D01F8"/>
    <w:rsid w:val="003D663F"/>
    <w:rsid w:val="003D7857"/>
    <w:rsid w:val="003E1C67"/>
    <w:rsid w:val="003E5A80"/>
    <w:rsid w:val="003E5D10"/>
    <w:rsid w:val="003F27F2"/>
    <w:rsid w:val="003F293A"/>
    <w:rsid w:val="003F2D41"/>
    <w:rsid w:val="003F7FAC"/>
    <w:rsid w:val="00400D5C"/>
    <w:rsid w:val="00402D87"/>
    <w:rsid w:val="00403662"/>
    <w:rsid w:val="00404814"/>
    <w:rsid w:val="00405B59"/>
    <w:rsid w:val="0040729E"/>
    <w:rsid w:val="0041500D"/>
    <w:rsid w:val="00415D5E"/>
    <w:rsid w:val="00416D56"/>
    <w:rsid w:val="00420FC2"/>
    <w:rsid w:val="0042279B"/>
    <w:rsid w:val="00422BA4"/>
    <w:rsid w:val="00423ACF"/>
    <w:rsid w:val="0042434B"/>
    <w:rsid w:val="004251E4"/>
    <w:rsid w:val="00425284"/>
    <w:rsid w:val="00430518"/>
    <w:rsid w:val="004312BF"/>
    <w:rsid w:val="004356BA"/>
    <w:rsid w:val="00436F68"/>
    <w:rsid w:val="00437381"/>
    <w:rsid w:val="00440A1E"/>
    <w:rsid w:val="00440DC7"/>
    <w:rsid w:val="00442705"/>
    <w:rsid w:val="00442D0B"/>
    <w:rsid w:val="00447A91"/>
    <w:rsid w:val="0045034B"/>
    <w:rsid w:val="004521B9"/>
    <w:rsid w:val="0045329F"/>
    <w:rsid w:val="00455480"/>
    <w:rsid w:val="00457D05"/>
    <w:rsid w:val="004718A7"/>
    <w:rsid w:val="00472F6E"/>
    <w:rsid w:val="00476BF2"/>
    <w:rsid w:val="00481D30"/>
    <w:rsid w:val="0048278A"/>
    <w:rsid w:val="004865D1"/>
    <w:rsid w:val="0049037E"/>
    <w:rsid w:val="004913A7"/>
    <w:rsid w:val="00493358"/>
    <w:rsid w:val="00496CE8"/>
    <w:rsid w:val="004A7230"/>
    <w:rsid w:val="004B31C2"/>
    <w:rsid w:val="004C0B44"/>
    <w:rsid w:val="004C2AAB"/>
    <w:rsid w:val="004C30AE"/>
    <w:rsid w:val="004D184D"/>
    <w:rsid w:val="004D4D8A"/>
    <w:rsid w:val="004D5A35"/>
    <w:rsid w:val="004D5D6C"/>
    <w:rsid w:val="004E3768"/>
    <w:rsid w:val="004E5FBE"/>
    <w:rsid w:val="004E619F"/>
    <w:rsid w:val="004E7AEC"/>
    <w:rsid w:val="004F1BEF"/>
    <w:rsid w:val="004F3443"/>
    <w:rsid w:val="004F4148"/>
    <w:rsid w:val="004F5021"/>
    <w:rsid w:val="004F6706"/>
    <w:rsid w:val="004F6BEA"/>
    <w:rsid w:val="004F7EA6"/>
    <w:rsid w:val="00506DD3"/>
    <w:rsid w:val="00512B6F"/>
    <w:rsid w:val="00513DF8"/>
    <w:rsid w:val="005220B8"/>
    <w:rsid w:val="00524551"/>
    <w:rsid w:val="0052658D"/>
    <w:rsid w:val="0053219E"/>
    <w:rsid w:val="00534DC0"/>
    <w:rsid w:val="00535154"/>
    <w:rsid w:val="00535D01"/>
    <w:rsid w:val="00544E74"/>
    <w:rsid w:val="00545F58"/>
    <w:rsid w:val="005516A8"/>
    <w:rsid w:val="0055285D"/>
    <w:rsid w:val="00554E6F"/>
    <w:rsid w:val="00561B29"/>
    <w:rsid w:val="005631AD"/>
    <w:rsid w:val="00566075"/>
    <w:rsid w:val="00566A62"/>
    <w:rsid w:val="00577617"/>
    <w:rsid w:val="00580EEC"/>
    <w:rsid w:val="005867D1"/>
    <w:rsid w:val="00594D11"/>
    <w:rsid w:val="005A2635"/>
    <w:rsid w:val="005B0BAF"/>
    <w:rsid w:val="005B2AC4"/>
    <w:rsid w:val="005B3C94"/>
    <w:rsid w:val="005B4818"/>
    <w:rsid w:val="005C1D81"/>
    <w:rsid w:val="005D14FE"/>
    <w:rsid w:val="005D4FAB"/>
    <w:rsid w:val="005D633A"/>
    <w:rsid w:val="005D73B0"/>
    <w:rsid w:val="005E2633"/>
    <w:rsid w:val="005E54BF"/>
    <w:rsid w:val="005E5B65"/>
    <w:rsid w:val="005F71BC"/>
    <w:rsid w:val="006004A6"/>
    <w:rsid w:val="006015CC"/>
    <w:rsid w:val="006025E1"/>
    <w:rsid w:val="00604188"/>
    <w:rsid w:val="0060475B"/>
    <w:rsid w:val="00611789"/>
    <w:rsid w:val="00612CF4"/>
    <w:rsid w:val="006150E5"/>
    <w:rsid w:val="00616F75"/>
    <w:rsid w:val="006201CB"/>
    <w:rsid w:val="00620603"/>
    <w:rsid w:val="00620E93"/>
    <w:rsid w:val="00620E9B"/>
    <w:rsid w:val="00650720"/>
    <w:rsid w:val="00655844"/>
    <w:rsid w:val="006568BE"/>
    <w:rsid w:val="006568E6"/>
    <w:rsid w:val="00663CF4"/>
    <w:rsid w:val="00666DE4"/>
    <w:rsid w:val="006677C3"/>
    <w:rsid w:val="006721E9"/>
    <w:rsid w:val="0067315A"/>
    <w:rsid w:val="00673443"/>
    <w:rsid w:val="006778D8"/>
    <w:rsid w:val="00683590"/>
    <w:rsid w:val="00685068"/>
    <w:rsid w:val="00690EBA"/>
    <w:rsid w:val="00691EEA"/>
    <w:rsid w:val="00695719"/>
    <w:rsid w:val="006A4041"/>
    <w:rsid w:val="006B0DEF"/>
    <w:rsid w:val="006B694F"/>
    <w:rsid w:val="006C130A"/>
    <w:rsid w:val="006C44B7"/>
    <w:rsid w:val="006C4588"/>
    <w:rsid w:val="006D1758"/>
    <w:rsid w:val="006D35F8"/>
    <w:rsid w:val="006D36B3"/>
    <w:rsid w:val="006E248F"/>
    <w:rsid w:val="006F632D"/>
    <w:rsid w:val="006F74DD"/>
    <w:rsid w:val="00700D27"/>
    <w:rsid w:val="00703A4A"/>
    <w:rsid w:val="00705E07"/>
    <w:rsid w:val="00706896"/>
    <w:rsid w:val="007078A0"/>
    <w:rsid w:val="007103C5"/>
    <w:rsid w:val="00711839"/>
    <w:rsid w:val="0071297B"/>
    <w:rsid w:val="00716674"/>
    <w:rsid w:val="00727120"/>
    <w:rsid w:val="00727568"/>
    <w:rsid w:val="007316AA"/>
    <w:rsid w:val="00732A2D"/>
    <w:rsid w:val="00740935"/>
    <w:rsid w:val="007410F8"/>
    <w:rsid w:val="007422FB"/>
    <w:rsid w:val="00744752"/>
    <w:rsid w:val="007510B6"/>
    <w:rsid w:val="00756B8B"/>
    <w:rsid w:val="00766DB7"/>
    <w:rsid w:val="007727CD"/>
    <w:rsid w:val="00774046"/>
    <w:rsid w:val="00774656"/>
    <w:rsid w:val="007755BB"/>
    <w:rsid w:val="00783D80"/>
    <w:rsid w:val="00790A7D"/>
    <w:rsid w:val="00792798"/>
    <w:rsid w:val="007970D0"/>
    <w:rsid w:val="007A2ACF"/>
    <w:rsid w:val="007A41E6"/>
    <w:rsid w:val="007A7848"/>
    <w:rsid w:val="007A7857"/>
    <w:rsid w:val="007B0B74"/>
    <w:rsid w:val="007B3D26"/>
    <w:rsid w:val="007B4055"/>
    <w:rsid w:val="007B46CE"/>
    <w:rsid w:val="007B479A"/>
    <w:rsid w:val="007B6170"/>
    <w:rsid w:val="007B63E5"/>
    <w:rsid w:val="007C5D7F"/>
    <w:rsid w:val="007C72E0"/>
    <w:rsid w:val="007C73D5"/>
    <w:rsid w:val="007D62A1"/>
    <w:rsid w:val="007D7C64"/>
    <w:rsid w:val="007E081D"/>
    <w:rsid w:val="007E0F24"/>
    <w:rsid w:val="007E26B9"/>
    <w:rsid w:val="007F0674"/>
    <w:rsid w:val="007F2940"/>
    <w:rsid w:val="007F3391"/>
    <w:rsid w:val="008170A8"/>
    <w:rsid w:val="008221AE"/>
    <w:rsid w:val="00827157"/>
    <w:rsid w:val="00827353"/>
    <w:rsid w:val="00833806"/>
    <w:rsid w:val="008530F6"/>
    <w:rsid w:val="00853E16"/>
    <w:rsid w:val="00860979"/>
    <w:rsid w:val="00860F0A"/>
    <w:rsid w:val="008634D9"/>
    <w:rsid w:val="00874044"/>
    <w:rsid w:val="008750AA"/>
    <w:rsid w:val="00877CEE"/>
    <w:rsid w:val="0088083B"/>
    <w:rsid w:val="00882ADD"/>
    <w:rsid w:val="00886065"/>
    <w:rsid w:val="008869F2"/>
    <w:rsid w:val="00887108"/>
    <w:rsid w:val="008A22EA"/>
    <w:rsid w:val="008A2395"/>
    <w:rsid w:val="008A37C6"/>
    <w:rsid w:val="008B1ED2"/>
    <w:rsid w:val="008B3D31"/>
    <w:rsid w:val="008D49A5"/>
    <w:rsid w:val="008D75DD"/>
    <w:rsid w:val="008E45E7"/>
    <w:rsid w:val="008E468A"/>
    <w:rsid w:val="008E7FE8"/>
    <w:rsid w:val="008F0839"/>
    <w:rsid w:val="008F2BC5"/>
    <w:rsid w:val="008F3E46"/>
    <w:rsid w:val="008F56FC"/>
    <w:rsid w:val="00913939"/>
    <w:rsid w:val="00913AE1"/>
    <w:rsid w:val="0091519D"/>
    <w:rsid w:val="009151E1"/>
    <w:rsid w:val="0091635E"/>
    <w:rsid w:val="00927FDD"/>
    <w:rsid w:val="009339C5"/>
    <w:rsid w:val="00934839"/>
    <w:rsid w:val="00936EAF"/>
    <w:rsid w:val="009416B3"/>
    <w:rsid w:val="00946047"/>
    <w:rsid w:val="00946FB3"/>
    <w:rsid w:val="0095762B"/>
    <w:rsid w:val="009577CA"/>
    <w:rsid w:val="00962379"/>
    <w:rsid w:val="00966FA8"/>
    <w:rsid w:val="00967150"/>
    <w:rsid w:val="00967D6D"/>
    <w:rsid w:val="0097174D"/>
    <w:rsid w:val="00974459"/>
    <w:rsid w:val="00974E62"/>
    <w:rsid w:val="0097553E"/>
    <w:rsid w:val="00976497"/>
    <w:rsid w:val="00984F70"/>
    <w:rsid w:val="00985277"/>
    <w:rsid w:val="009A0D9D"/>
    <w:rsid w:val="009A52B1"/>
    <w:rsid w:val="009A65AC"/>
    <w:rsid w:val="009A7AC4"/>
    <w:rsid w:val="009B144B"/>
    <w:rsid w:val="009B1FC0"/>
    <w:rsid w:val="009B6F4A"/>
    <w:rsid w:val="009B732E"/>
    <w:rsid w:val="009B733A"/>
    <w:rsid w:val="009C690F"/>
    <w:rsid w:val="009D0176"/>
    <w:rsid w:val="009D2C6C"/>
    <w:rsid w:val="009D4D99"/>
    <w:rsid w:val="009D524B"/>
    <w:rsid w:val="009E4414"/>
    <w:rsid w:val="009E5E6B"/>
    <w:rsid w:val="009E6DB9"/>
    <w:rsid w:val="009F7558"/>
    <w:rsid w:val="00A05DE3"/>
    <w:rsid w:val="00A11353"/>
    <w:rsid w:val="00A134CC"/>
    <w:rsid w:val="00A13EB9"/>
    <w:rsid w:val="00A1489B"/>
    <w:rsid w:val="00A21CE8"/>
    <w:rsid w:val="00A22E6D"/>
    <w:rsid w:val="00A32794"/>
    <w:rsid w:val="00A32853"/>
    <w:rsid w:val="00A33B4E"/>
    <w:rsid w:val="00A41B4B"/>
    <w:rsid w:val="00A440F5"/>
    <w:rsid w:val="00A5174E"/>
    <w:rsid w:val="00A527BE"/>
    <w:rsid w:val="00A55708"/>
    <w:rsid w:val="00A55D54"/>
    <w:rsid w:val="00A6032E"/>
    <w:rsid w:val="00A71400"/>
    <w:rsid w:val="00A71576"/>
    <w:rsid w:val="00A73768"/>
    <w:rsid w:val="00A73BC1"/>
    <w:rsid w:val="00A80F62"/>
    <w:rsid w:val="00A817D3"/>
    <w:rsid w:val="00A83C4C"/>
    <w:rsid w:val="00A842BE"/>
    <w:rsid w:val="00A92889"/>
    <w:rsid w:val="00A94D16"/>
    <w:rsid w:val="00A96DC0"/>
    <w:rsid w:val="00AA151D"/>
    <w:rsid w:val="00AA1B39"/>
    <w:rsid w:val="00AA1B99"/>
    <w:rsid w:val="00AA49FD"/>
    <w:rsid w:val="00AB1F9C"/>
    <w:rsid w:val="00AB2C71"/>
    <w:rsid w:val="00AB5BA3"/>
    <w:rsid w:val="00AC2052"/>
    <w:rsid w:val="00AC2C65"/>
    <w:rsid w:val="00AC31D8"/>
    <w:rsid w:val="00AC3879"/>
    <w:rsid w:val="00AD041E"/>
    <w:rsid w:val="00AD63C4"/>
    <w:rsid w:val="00AD7FAF"/>
    <w:rsid w:val="00AE2CC9"/>
    <w:rsid w:val="00AE4FC5"/>
    <w:rsid w:val="00AF2337"/>
    <w:rsid w:val="00AF5931"/>
    <w:rsid w:val="00AF76B6"/>
    <w:rsid w:val="00B03186"/>
    <w:rsid w:val="00B04607"/>
    <w:rsid w:val="00B05A7D"/>
    <w:rsid w:val="00B0664A"/>
    <w:rsid w:val="00B231CC"/>
    <w:rsid w:val="00B235D4"/>
    <w:rsid w:val="00B30062"/>
    <w:rsid w:val="00B30849"/>
    <w:rsid w:val="00B40E86"/>
    <w:rsid w:val="00B43C2D"/>
    <w:rsid w:val="00B44AF6"/>
    <w:rsid w:val="00B451B2"/>
    <w:rsid w:val="00B53C34"/>
    <w:rsid w:val="00B55D5E"/>
    <w:rsid w:val="00B56F12"/>
    <w:rsid w:val="00B573C7"/>
    <w:rsid w:val="00B6367F"/>
    <w:rsid w:val="00B636CC"/>
    <w:rsid w:val="00B6424A"/>
    <w:rsid w:val="00B67734"/>
    <w:rsid w:val="00B7200C"/>
    <w:rsid w:val="00B7229F"/>
    <w:rsid w:val="00B745E0"/>
    <w:rsid w:val="00B757AE"/>
    <w:rsid w:val="00B812FA"/>
    <w:rsid w:val="00B83475"/>
    <w:rsid w:val="00B85CC6"/>
    <w:rsid w:val="00B93F12"/>
    <w:rsid w:val="00B97455"/>
    <w:rsid w:val="00B97518"/>
    <w:rsid w:val="00BA1B3E"/>
    <w:rsid w:val="00BA3789"/>
    <w:rsid w:val="00BA510E"/>
    <w:rsid w:val="00BA7FCB"/>
    <w:rsid w:val="00BB09EC"/>
    <w:rsid w:val="00BB506A"/>
    <w:rsid w:val="00BC0FC7"/>
    <w:rsid w:val="00BC771A"/>
    <w:rsid w:val="00BD1579"/>
    <w:rsid w:val="00BD6A08"/>
    <w:rsid w:val="00BD70DD"/>
    <w:rsid w:val="00BE1AA0"/>
    <w:rsid w:val="00BE444C"/>
    <w:rsid w:val="00BE53E6"/>
    <w:rsid w:val="00BF43C8"/>
    <w:rsid w:val="00C00D4D"/>
    <w:rsid w:val="00C01430"/>
    <w:rsid w:val="00C02DED"/>
    <w:rsid w:val="00C067BC"/>
    <w:rsid w:val="00C159C4"/>
    <w:rsid w:val="00C15E33"/>
    <w:rsid w:val="00C17210"/>
    <w:rsid w:val="00C17EC8"/>
    <w:rsid w:val="00C35159"/>
    <w:rsid w:val="00C35406"/>
    <w:rsid w:val="00C37E78"/>
    <w:rsid w:val="00C45AE0"/>
    <w:rsid w:val="00C50664"/>
    <w:rsid w:val="00C542F8"/>
    <w:rsid w:val="00C565A8"/>
    <w:rsid w:val="00C57A39"/>
    <w:rsid w:val="00C6274A"/>
    <w:rsid w:val="00C63FD4"/>
    <w:rsid w:val="00C64806"/>
    <w:rsid w:val="00C66560"/>
    <w:rsid w:val="00C70E08"/>
    <w:rsid w:val="00C75343"/>
    <w:rsid w:val="00C75C01"/>
    <w:rsid w:val="00C82B77"/>
    <w:rsid w:val="00C90EA7"/>
    <w:rsid w:val="00C9143B"/>
    <w:rsid w:val="00C92F40"/>
    <w:rsid w:val="00C9335F"/>
    <w:rsid w:val="00C94A97"/>
    <w:rsid w:val="00CA4382"/>
    <w:rsid w:val="00CA5DC4"/>
    <w:rsid w:val="00CB1CC6"/>
    <w:rsid w:val="00CB2F77"/>
    <w:rsid w:val="00CB3E92"/>
    <w:rsid w:val="00CB4683"/>
    <w:rsid w:val="00CB50BE"/>
    <w:rsid w:val="00CC1776"/>
    <w:rsid w:val="00CC5FF1"/>
    <w:rsid w:val="00CD5BDA"/>
    <w:rsid w:val="00CE11A9"/>
    <w:rsid w:val="00CE343A"/>
    <w:rsid w:val="00CE5C1E"/>
    <w:rsid w:val="00CE64DB"/>
    <w:rsid w:val="00CF0FB1"/>
    <w:rsid w:val="00CF3490"/>
    <w:rsid w:val="00D06669"/>
    <w:rsid w:val="00D06AC7"/>
    <w:rsid w:val="00D0705B"/>
    <w:rsid w:val="00D07271"/>
    <w:rsid w:val="00D1294F"/>
    <w:rsid w:val="00D16BA4"/>
    <w:rsid w:val="00D2017E"/>
    <w:rsid w:val="00D221DC"/>
    <w:rsid w:val="00D23A4F"/>
    <w:rsid w:val="00D24713"/>
    <w:rsid w:val="00D34305"/>
    <w:rsid w:val="00D37107"/>
    <w:rsid w:val="00D37B53"/>
    <w:rsid w:val="00D37C6C"/>
    <w:rsid w:val="00D4584B"/>
    <w:rsid w:val="00D51080"/>
    <w:rsid w:val="00D52EBD"/>
    <w:rsid w:val="00D578D9"/>
    <w:rsid w:val="00D6361D"/>
    <w:rsid w:val="00D6717C"/>
    <w:rsid w:val="00D717B0"/>
    <w:rsid w:val="00D76F72"/>
    <w:rsid w:val="00D7755D"/>
    <w:rsid w:val="00D80945"/>
    <w:rsid w:val="00D8234A"/>
    <w:rsid w:val="00D931EB"/>
    <w:rsid w:val="00D9454B"/>
    <w:rsid w:val="00DA56BB"/>
    <w:rsid w:val="00DA6725"/>
    <w:rsid w:val="00DB04D7"/>
    <w:rsid w:val="00DC0BF7"/>
    <w:rsid w:val="00DD10F2"/>
    <w:rsid w:val="00DE2938"/>
    <w:rsid w:val="00DE50B1"/>
    <w:rsid w:val="00DF7009"/>
    <w:rsid w:val="00E10600"/>
    <w:rsid w:val="00E11930"/>
    <w:rsid w:val="00E1399D"/>
    <w:rsid w:val="00E13E68"/>
    <w:rsid w:val="00E14922"/>
    <w:rsid w:val="00E15A5B"/>
    <w:rsid w:val="00E17D78"/>
    <w:rsid w:val="00E2046D"/>
    <w:rsid w:val="00E20E43"/>
    <w:rsid w:val="00E26D5E"/>
    <w:rsid w:val="00E317BB"/>
    <w:rsid w:val="00E3195C"/>
    <w:rsid w:val="00E33A12"/>
    <w:rsid w:val="00E33D51"/>
    <w:rsid w:val="00E33F77"/>
    <w:rsid w:val="00E424E1"/>
    <w:rsid w:val="00E44201"/>
    <w:rsid w:val="00E4494A"/>
    <w:rsid w:val="00E45D96"/>
    <w:rsid w:val="00E47328"/>
    <w:rsid w:val="00E50088"/>
    <w:rsid w:val="00E51116"/>
    <w:rsid w:val="00E51EEB"/>
    <w:rsid w:val="00E54D11"/>
    <w:rsid w:val="00E56813"/>
    <w:rsid w:val="00E574BB"/>
    <w:rsid w:val="00E61AA2"/>
    <w:rsid w:val="00E65BB5"/>
    <w:rsid w:val="00E759D9"/>
    <w:rsid w:val="00E81FEB"/>
    <w:rsid w:val="00E84E9E"/>
    <w:rsid w:val="00E87128"/>
    <w:rsid w:val="00E871E3"/>
    <w:rsid w:val="00E90247"/>
    <w:rsid w:val="00E9293E"/>
    <w:rsid w:val="00E959D6"/>
    <w:rsid w:val="00EA3D8F"/>
    <w:rsid w:val="00EA711C"/>
    <w:rsid w:val="00EB7225"/>
    <w:rsid w:val="00EC2168"/>
    <w:rsid w:val="00EC40C6"/>
    <w:rsid w:val="00EC6B37"/>
    <w:rsid w:val="00ED4B7A"/>
    <w:rsid w:val="00ED66BA"/>
    <w:rsid w:val="00EE018A"/>
    <w:rsid w:val="00EE0567"/>
    <w:rsid w:val="00EE059E"/>
    <w:rsid w:val="00EE6409"/>
    <w:rsid w:val="00EE6D34"/>
    <w:rsid w:val="00EE7423"/>
    <w:rsid w:val="00EF268B"/>
    <w:rsid w:val="00EF4DE2"/>
    <w:rsid w:val="00F0336D"/>
    <w:rsid w:val="00F0522D"/>
    <w:rsid w:val="00F05A2D"/>
    <w:rsid w:val="00F11A89"/>
    <w:rsid w:val="00F154DC"/>
    <w:rsid w:val="00F15731"/>
    <w:rsid w:val="00F2157E"/>
    <w:rsid w:val="00F252AC"/>
    <w:rsid w:val="00F323B9"/>
    <w:rsid w:val="00F32897"/>
    <w:rsid w:val="00F40B24"/>
    <w:rsid w:val="00F42051"/>
    <w:rsid w:val="00F433A8"/>
    <w:rsid w:val="00F43CED"/>
    <w:rsid w:val="00F463A6"/>
    <w:rsid w:val="00F4765F"/>
    <w:rsid w:val="00F501C1"/>
    <w:rsid w:val="00F51F13"/>
    <w:rsid w:val="00F61186"/>
    <w:rsid w:val="00F65383"/>
    <w:rsid w:val="00F70047"/>
    <w:rsid w:val="00F7150D"/>
    <w:rsid w:val="00F73611"/>
    <w:rsid w:val="00F73A32"/>
    <w:rsid w:val="00F77A36"/>
    <w:rsid w:val="00F84425"/>
    <w:rsid w:val="00F8559E"/>
    <w:rsid w:val="00F91A7D"/>
    <w:rsid w:val="00F94D5F"/>
    <w:rsid w:val="00F96E47"/>
    <w:rsid w:val="00FA27E4"/>
    <w:rsid w:val="00FA3479"/>
    <w:rsid w:val="00FA45A4"/>
    <w:rsid w:val="00FC220A"/>
    <w:rsid w:val="00FC348A"/>
    <w:rsid w:val="00FC461E"/>
    <w:rsid w:val="00FC599A"/>
    <w:rsid w:val="00FD01A9"/>
    <w:rsid w:val="00FD739D"/>
    <w:rsid w:val="00FD7CCC"/>
    <w:rsid w:val="00FE2445"/>
    <w:rsid w:val="00FE47CE"/>
    <w:rsid w:val="00FF511E"/>
    <w:rsid w:val="00FF6090"/>
    <w:rsid w:val="00FF6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73BD49"/>
  <w15:docId w15:val="{6341B8C2-53E9-4124-9B29-B89D0973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3B0"/>
    <w:rPr>
      <w:sz w:val="24"/>
    </w:rPr>
  </w:style>
  <w:style w:type="paragraph" w:styleId="1">
    <w:name w:val="heading 1"/>
    <w:basedOn w:val="a"/>
    <w:next w:val="a"/>
    <w:qFormat/>
    <w:rsid w:val="005D73B0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5D73B0"/>
    <w:pPr>
      <w:keepNext/>
      <w:jc w:val="center"/>
      <w:outlineLvl w:val="1"/>
    </w:pPr>
    <w:rPr>
      <w:b/>
      <w:sz w:val="48"/>
    </w:rPr>
  </w:style>
  <w:style w:type="paragraph" w:styleId="5">
    <w:name w:val="heading 5"/>
    <w:basedOn w:val="a"/>
    <w:next w:val="a"/>
    <w:qFormat/>
    <w:rsid w:val="005D73B0"/>
    <w:pPr>
      <w:keepNext/>
      <w:jc w:val="right"/>
      <w:outlineLvl w:val="4"/>
    </w:pPr>
    <w:rPr>
      <w:sz w:val="28"/>
    </w:rPr>
  </w:style>
  <w:style w:type="paragraph" w:styleId="8">
    <w:name w:val="heading 8"/>
    <w:basedOn w:val="a"/>
    <w:next w:val="a"/>
    <w:qFormat/>
    <w:rsid w:val="005D73B0"/>
    <w:pPr>
      <w:keepNext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D73B0"/>
    <w:pPr>
      <w:jc w:val="center"/>
    </w:pPr>
    <w:rPr>
      <w:b/>
      <w:sz w:val="44"/>
    </w:rPr>
  </w:style>
  <w:style w:type="table" w:styleId="a4">
    <w:name w:val="Table Grid"/>
    <w:basedOn w:val="a1"/>
    <w:rsid w:val="007A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5B481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B481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5516A8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ConsPlusTitle">
    <w:name w:val="ConsPlusTitle"/>
    <w:rsid w:val="00DD10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DD10F2"/>
    <w:pPr>
      <w:widowControl w:val="0"/>
      <w:ind w:firstLine="720"/>
    </w:pPr>
    <w:rPr>
      <w:rFonts w:ascii="Arial" w:hAnsi="Arial"/>
      <w:snapToGrid w:val="0"/>
    </w:rPr>
  </w:style>
  <w:style w:type="paragraph" w:customStyle="1" w:styleId="a7">
    <w:name w:val="Для выступления"/>
    <w:basedOn w:val="a"/>
    <w:autoRedefine/>
    <w:rsid w:val="002D0405"/>
    <w:pPr>
      <w:jc w:val="center"/>
    </w:pPr>
    <w:rPr>
      <w:sz w:val="32"/>
      <w:szCs w:val="24"/>
    </w:rPr>
  </w:style>
  <w:style w:type="paragraph" w:styleId="a8">
    <w:name w:val="Balloon Text"/>
    <w:basedOn w:val="a"/>
    <w:link w:val="a9"/>
    <w:uiPriority w:val="99"/>
    <w:rsid w:val="00594D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594D1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371DEC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numbering" w:customStyle="1" w:styleId="10">
    <w:name w:val="Нет списка1"/>
    <w:next w:val="a2"/>
    <w:uiPriority w:val="99"/>
    <w:semiHidden/>
    <w:unhideWhenUsed/>
    <w:rsid w:val="00D76F72"/>
  </w:style>
  <w:style w:type="paragraph" w:customStyle="1" w:styleId="11">
    <w:name w:val="Гиперссылка1"/>
    <w:link w:val="aa"/>
    <w:rsid w:val="008B3D31"/>
    <w:rPr>
      <w:color w:val="0000FF"/>
      <w:u w:val="single"/>
    </w:rPr>
  </w:style>
  <w:style w:type="character" w:styleId="aa">
    <w:name w:val="Hyperlink"/>
    <w:link w:val="11"/>
    <w:rsid w:val="008B3D31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8B3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CFB4E21B23391F32581D6DA42864D4544F52E8849E91ADAC20F6A741F8F2E6CCC80AFA340B88EBF278BBAq9m5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4CB9A-4C6B-4AF3-92CC-517916877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5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ReformUgol</Company>
  <LinksUpToDate>false</LinksUpToDate>
  <CharactersWithSpaces>10873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Олег Анатольевич</dc:creator>
  <cp:lastModifiedBy>user</cp:lastModifiedBy>
  <cp:revision>14</cp:revision>
  <cp:lastPrinted>2025-12-11T05:34:00Z</cp:lastPrinted>
  <dcterms:created xsi:type="dcterms:W3CDTF">2024-02-09T07:18:00Z</dcterms:created>
  <dcterms:modified xsi:type="dcterms:W3CDTF">2025-12-11T05:36:00Z</dcterms:modified>
</cp:coreProperties>
</file>